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3237" w14:textId="77777777" w:rsidR="00455F7D" w:rsidRDefault="00455F7D" w:rsidP="00536909">
      <w:pPr>
        <w:pStyle w:val="Plattetekst"/>
        <w:rPr>
          <w:b/>
          <w:bCs/>
        </w:rPr>
      </w:pPr>
      <w:r>
        <w:rPr>
          <w:b/>
          <w:bCs/>
          <w:noProof/>
        </w:rPr>
        <w:drawing>
          <wp:inline distT="0" distB="0" distL="0" distR="0" wp14:anchorId="5F5137F6" wp14:editId="0D629504">
            <wp:extent cx="5731510" cy="38207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eggen voor uw pensioen.jpeg"/>
                    <pic:cNvPicPr/>
                  </pic:nvPicPr>
                  <pic:blipFill>
                    <a:blip r:embed="rId7">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14:paraId="039EE800" w14:textId="77777777" w:rsidR="00455F7D" w:rsidRDefault="00455F7D" w:rsidP="00536909">
      <w:pPr>
        <w:pStyle w:val="Plattetekst"/>
        <w:rPr>
          <w:b/>
          <w:bCs/>
        </w:rPr>
      </w:pPr>
    </w:p>
    <w:p w14:paraId="1ACE62AF" w14:textId="553C4138" w:rsidR="006D3CC9" w:rsidRDefault="00922A5F" w:rsidP="00536909">
      <w:pPr>
        <w:pStyle w:val="Plattetekst"/>
      </w:pPr>
      <w:bookmarkStart w:id="0" w:name="_GoBack"/>
      <w:bookmarkEnd w:id="0"/>
      <w:r w:rsidRPr="00EC30CD">
        <w:rPr>
          <w:b/>
          <w:bCs/>
        </w:rPr>
        <w:t>Hoe risicovol is beleggen voor uw pensioen</w:t>
      </w:r>
      <w:r w:rsidR="008E38A4">
        <w:rPr>
          <w:b/>
          <w:bCs/>
        </w:rPr>
        <w:t>?</w:t>
      </w:r>
      <w:r>
        <w:br/>
      </w:r>
      <w:r>
        <w:br/>
      </w:r>
      <w:r w:rsidRPr="00922A5F">
        <w:t xml:space="preserve">Beleggen voor uw pensioen. Klinkt spannend, is het eigenlijk niet. Toch zien veel Nederlanders beleggen nog altijd als gokken. Maar beleggen voor uw pensioen is heel wat anders dan met uw geld in de zak de roulettetafel in </w:t>
      </w:r>
      <w:r>
        <w:t>het</w:t>
      </w:r>
      <w:r w:rsidRPr="00922A5F">
        <w:t xml:space="preserve"> Casino opzoeken. Beleggen voor uw pensioen is een stuk saaier. Levert u </w:t>
      </w:r>
      <w:r w:rsidR="004E4F0B">
        <w:t>vermoedelijk ook een stuk minder stress o</w:t>
      </w:r>
      <w:r w:rsidR="003D2BF5">
        <w:t>p</w:t>
      </w:r>
      <w:r w:rsidR="004E4F0B">
        <w:t>.</w:t>
      </w:r>
      <w:r>
        <w:br/>
      </w:r>
      <w:r w:rsidR="00415E8A">
        <w:br/>
      </w:r>
      <w:r w:rsidR="0081562A">
        <w:t>Zelf beleggen voor het pensioen is relatief nieuw in Nederland</w:t>
      </w:r>
      <w:r w:rsidR="004E4F0B">
        <w:t>. Wel wordt er al tientallen jaren belegd met pensioengeld. Zo was i</w:t>
      </w:r>
      <w:r w:rsidR="0081562A">
        <w:t>n 2004 liefs</w:t>
      </w:r>
      <w:r w:rsidR="0072539D">
        <w:t>t 99% van het pensioengeld belegd.</w:t>
      </w:r>
      <w:r w:rsidR="00D5604B">
        <w:rPr>
          <w:vertAlign w:val="superscript"/>
        </w:rPr>
        <w:t>1</w:t>
      </w:r>
      <w:r w:rsidR="0072539D">
        <w:t xml:space="preserve"> </w:t>
      </w:r>
      <w:r w:rsidR="004E4F0B">
        <w:t>Niet zonder reden</w:t>
      </w:r>
      <w:r w:rsidR="0081562A">
        <w:t xml:space="preserve">: </w:t>
      </w:r>
      <w:r w:rsidR="0072539D">
        <w:t>het verwachte rendement van beleg</w:t>
      </w:r>
      <w:r w:rsidR="0081562A">
        <w:t>g</w:t>
      </w:r>
      <w:r w:rsidR="00752874">
        <w:t>en</w:t>
      </w:r>
      <w:r w:rsidR="0081562A">
        <w:t xml:space="preserve"> </w:t>
      </w:r>
      <w:r w:rsidR="0072539D">
        <w:t>is</w:t>
      </w:r>
      <w:r w:rsidR="003D2BF5">
        <w:t xml:space="preserve"> namelijk</w:t>
      </w:r>
      <w:r w:rsidR="0072539D">
        <w:t xml:space="preserve"> hoger dan dat van sparen. </w:t>
      </w:r>
      <w:r w:rsidR="0081562A">
        <w:t xml:space="preserve">Zéker wanneer u </w:t>
      </w:r>
      <w:r w:rsidR="004E4F0B">
        <w:t xml:space="preserve">uw geld de kans geeft om te groeien en dus </w:t>
      </w:r>
      <w:r w:rsidR="00752874">
        <w:t xml:space="preserve">flink </w:t>
      </w:r>
      <w:r w:rsidR="004E4F0B">
        <w:t>wat</w:t>
      </w:r>
      <w:r w:rsidR="0081562A">
        <w:t xml:space="preserve"> tijd heeft om te beleggen.</w:t>
      </w:r>
      <w:r w:rsidR="00752874">
        <w:t xml:space="preserve"> </w:t>
      </w:r>
      <w:r w:rsidR="004E4F0B">
        <w:t xml:space="preserve">Dat </w:t>
      </w:r>
      <w:r w:rsidR="003D2BF5">
        <w:t>zit voor de meeste toekomstige pensionado’s wel</w:t>
      </w:r>
      <w:r w:rsidR="004E4F0B">
        <w:t xml:space="preserve"> goed, want de gemiddelde Nederlander werkt ruim 40 jaar</w:t>
      </w:r>
      <w:r w:rsidR="003D2BF5">
        <w:t>.</w:t>
      </w:r>
      <w:r w:rsidR="008655DF">
        <w:br/>
      </w:r>
      <w:r w:rsidR="000B7FB4">
        <w:br/>
      </w:r>
      <w:r w:rsidR="000B7FB4" w:rsidRPr="008C1538">
        <w:rPr>
          <w:b/>
          <w:bCs/>
        </w:rPr>
        <w:t>Pensioentekorten</w:t>
      </w:r>
      <w:r w:rsidR="000B7FB4">
        <w:br/>
      </w:r>
      <w:r w:rsidR="007F461A">
        <w:t>Maar</w:t>
      </w:r>
      <w:r w:rsidR="0081562A">
        <w:t xml:space="preserve"> zijn tegenvallende beleggingsresultaten dan niet </w:t>
      </w:r>
      <w:r w:rsidR="009E69A4">
        <w:t>de reden</w:t>
      </w:r>
      <w:r w:rsidR="0081562A">
        <w:t xml:space="preserve"> </w:t>
      </w:r>
      <w:r w:rsidR="009E69A4">
        <w:t>dat</w:t>
      </w:r>
      <w:r w:rsidR="0081562A">
        <w:t xml:space="preserve"> sommige Nederlanders straks mogelijk op hun pensioen gekort worden? Dat klopt.</w:t>
      </w:r>
      <w:r w:rsidR="009E69A4">
        <w:t xml:space="preserve"> Althans, </w:t>
      </w:r>
      <w:proofErr w:type="gramStart"/>
      <w:r w:rsidR="009E69A4">
        <w:t>één</w:t>
      </w:r>
      <w:proofErr w:type="gramEnd"/>
      <w:r w:rsidR="009E69A4">
        <w:t xml:space="preserve"> van de redenen.</w:t>
      </w:r>
      <w:r w:rsidR="0081562A">
        <w:t xml:space="preserve"> Maar zo’n tegenvallend resultaat is niet </w:t>
      </w:r>
      <w:r w:rsidR="007E31C0">
        <w:t>meteen</w:t>
      </w:r>
      <w:r w:rsidR="0081562A">
        <w:t xml:space="preserve"> een negatief resultaat. Stel: een pensioenfonds rekent op een gemiddeld jaarlijks rendement van 5%, maar dit blijkt uiteindelijk 4% te zijn. Het beleggingsresultaat valt dan tegen, </w:t>
      </w:r>
      <w:r w:rsidR="007E31C0">
        <w:t>ondanks een positief rendement van 4%.</w:t>
      </w:r>
      <w:r w:rsidR="00FF3E9F">
        <w:t xml:space="preserve"> </w:t>
      </w:r>
      <w:r w:rsidR="008401B8">
        <w:br/>
      </w:r>
      <w:r w:rsidR="008401B8">
        <w:br/>
        <w:t xml:space="preserve">Zo’n tegenvallend resultaat is bovendien niet alleen aan beleggingsresultaten toe te schrijven. Ook de lage spaarrentes spelen hierin een rol. </w:t>
      </w:r>
      <w:r w:rsidR="0082512C">
        <w:t>Over</w:t>
      </w:r>
      <w:r w:rsidR="008401B8">
        <w:t xml:space="preserve"> uw zuurgespaarde euro’s </w:t>
      </w:r>
      <w:r w:rsidR="0082512C">
        <w:t>ontvangt</w:t>
      </w:r>
      <w:r w:rsidR="008401B8">
        <w:t xml:space="preserve"> u tegenwoordig </w:t>
      </w:r>
      <w:r w:rsidR="0082512C">
        <w:t xml:space="preserve">namelijk een wel heel karig rentepercentage. Pensioenfondsen ook. Waar die 10 jaar geleden nog rekenden op de zekerheid van spaarrentes, kunnen ze dat tegenwoordig niet meer. </w:t>
      </w:r>
      <w:r w:rsidR="004E4F0B">
        <w:t>Hun</w:t>
      </w:r>
      <w:r w:rsidR="008401B8">
        <w:t xml:space="preserve"> toekomstige </w:t>
      </w:r>
      <w:proofErr w:type="gramStart"/>
      <w:r w:rsidR="008401B8">
        <w:t>verplichtingen  zijn</w:t>
      </w:r>
      <w:proofErr w:type="gramEnd"/>
      <w:r w:rsidR="008401B8">
        <w:t xml:space="preserve"> nu dus ineens een stuk moeilijker te betalen. </w:t>
      </w:r>
      <w:r w:rsidR="001C5584">
        <w:br/>
      </w:r>
      <w:r w:rsidR="00FF7980">
        <w:lastRenderedPageBreak/>
        <w:br/>
      </w:r>
      <w:r w:rsidR="00FF7980" w:rsidRPr="00FF7980">
        <w:rPr>
          <w:b/>
          <w:bCs/>
        </w:rPr>
        <w:t>Sparen versus belegge</w:t>
      </w:r>
      <w:r w:rsidR="003748C3">
        <w:rPr>
          <w:b/>
          <w:bCs/>
        </w:rPr>
        <w:t>n</w:t>
      </w:r>
      <w:r w:rsidR="003748C3">
        <w:rPr>
          <w:b/>
          <w:bCs/>
        </w:rPr>
        <w:br/>
      </w:r>
      <w:r w:rsidR="003748C3">
        <w:t>Hierboven las u al dat het verwachte rendement van beleggen hoger is dan van sparen. Maar hoe veel hoger precies? Daarop moeten we het antwoord schuldig blijven. Het rendement van beleggingen blijft namelijk onzeker en niemand weet met zekerheid welke kant het opgaat met de spaarrentes. We kunnen daarom alleen iets over de toekomst zeggen met behulp van het verleden.</w:t>
      </w:r>
      <w:r w:rsidR="003748C3">
        <w:br/>
      </w:r>
      <w:r w:rsidR="003748C3">
        <w:br/>
        <w:t>Zo was</w:t>
      </w:r>
      <w:r w:rsidR="008401B8">
        <w:t xml:space="preserve"> </w:t>
      </w:r>
      <w:r w:rsidR="00364E1A">
        <w:t xml:space="preserve">iedere </w:t>
      </w:r>
      <w:r w:rsidR="008401B8">
        <w:t xml:space="preserve">€100 die een gemiddeld pensioenfonds in 1985 belegde, in 2010 €650 waard geweest. Was er €100 gespaard? Dan bleef er </w:t>
      </w:r>
      <w:r w:rsidR="003748C3">
        <w:t xml:space="preserve">in 2010 </w:t>
      </w:r>
      <w:r w:rsidR="008401B8">
        <w:t>€310 over.</w:t>
      </w:r>
      <w:r w:rsidR="00D5604B">
        <w:rPr>
          <w:vertAlign w:val="superscript"/>
        </w:rPr>
        <w:t>2</w:t>
      </w:r>
      <w:r w:rsidR="008401B8">
        <w:t xml:space="preserve"> </w:t>
      </w:r>
      <w:r w:rsidR="003748C3">
        <w:t>Geen schokkende resultaten, want beleggen bleek in het verleden vrijwel altijd effectiever dan sparen.</w:t>
      </w:r>
      <w:r w:rsidR="00D5604B">
        <w:rPr>
          <w:vertAlign w:val="superscript"/>
        </w:rPr>
        <w:t>3</w:t>
      </w:r>
      <w:r w:rsidR="003748C3">
        <w:t xml:space="preserve"> Zélfs toen sparen nog wél zichtbaar rendement opleverde. En ja, sparen is nog altijd </w:t>
      </w:r>
      <w:r w:rsidR="004E4F0B">
        <w:t>de meest veilige optie</w:t>
      </w:r>
      <w:r w:rsidR="003748C3">
        <w:t xml:space="preserve">. Als u belegt, weet u </w:t>
      </w:r>
      <w:r w:rsidR="004E4F0B">
        <w:t xml:space="preserve">namelijk </w:t>
      </w:r>
      <w:r w:rsidR="003748C3">
        <w:t xml:space="preserve">vrijwel zeker dat uw geld op een zeker moment minder waard wordt. </w:t>
      </w:r>
      <w:r w:rsidR="003748C3">
        <w:br/>
      </w:r>
      <w:r w:rsidR="00536909">
        <w:br/>
      </w:r>
      <w:r w:rsidR="003748C3">
        <w:t>Maar dat is lang niet altijd een probleem</w:t>
      </w:r>
      <w:r w:rsidR="00D90A9E">
        <w:t>. Zeker niet</w:t>
      </w:r>
      <w:r w:rsidR="003748C3">
        <w:t xml:space="preserve"> </w:t>
      </w:r>
      <w:r w:rsidR="00D90A9E">
        <w:t>als</w:t>
      </w:r>
      <w:r w:rsidR="003748C3">
        <w:t xml:space="preserve"> u de tijd heeft en niet </w:t>
      </w:r>
      <w:r w:rsidR="004E4F0B">
        <w:t xml:space="preserve">direct </w:t>
      </w:r>
      <w:r w:rsidR="003748C3">
        <w:t>in de stress schiet</w:t>
      </w:r>
      <w:r w:rsidR="004E4F0B">
        <w:t xml:space="preserve"> van een koersdaling hier en daar</w:t>
      </w:r>
      <w:r w:rsidR="00AB72BC">
        <w:t>. Kijk maar eens naar de grafiek hieronde</w:t>
      </w:r>
      <w:r w:rsidR="004E4F0B">
        <w:t xml:space="preserve">r, waarin </w:t>
      </w:r>
      <w:r w:rsidR="00AB72BC">
        <w:t xml:space="preserve">u een vergelijking tussen sparen en beleggen </w:t>
      </w:r>
      <w:r w:rsidR="004E4F0B">
        <w:t xml:space="preserve">over de periode </w:t>
      </w:r>
      <w:proofErr w:type="spellStart"/>
      <w:r w:rsidR="004E4F0B">
        <w:t>van</w:t>
      </w:r>
      <w:r w:rsidR="00D90A9E">
        <w:t>januari</w:t>
      </w:r>
      <w:proofErr w:type="spellEnd"/>
      <w:r w:rsidR="00D90A9E">
        <w:t xml:space="preserve"> </w:t>
      </w:r>
      <w:r w:rsidR="00AB72BC">
        <w:t>2004 tot juli 2020</w:t>
      </w:r>
      <w:r w:rsidR="004E4F0B">
        <w:t xml:space="preserve"> ziet</w:t>
      </w:r>
      <w:r w:rsidR="00AB72BC">
        <w:t xml:space="preserve">. Het rendement van beleggen </w:t>
      </w:r>
      <w:r w:rsidR="00D90A9E">
        <w:t xml:space="preserve">schoot in die periode regelmatig omlaag. </w:t>
      </w:r>
      <w:r w:rsidR="00536909">
        <w:t xml:space="preserve">Recentelijk nog, toen de beurs serieuze klappen kreeg vanwege het coronavirus. In het verleden kwamen de beurzen daar echter altijd weer van bij. </w:t>
      </w:r>
    </w:p>
    <w:p w14:paraId="7AB8798C" w14:textId="68B05BB1" w:rsidR="00604A82" w:rsidRDefault="008655DF" w:rsidP="00536909">
      <w:pPr>
        <w:pStyle w:val="Plattetekst"/>
      </w:pPr>
      <w:r>
        <w:br/>
      </w:r>
      <w:bookmarkStart w:id="1" w:name="_Hlk46481919"/>
      <w:r w:rsidR="006D3CC9">
        <w:rPr>
          <w:noProof/>
        </w:rPr>
        <w:drawing>
          <wp:inline distT="0" distB="0" distL="0" distR="0" wp14:anchorId="6A7BD8E2" wp14:editId="2C3C5482">
            <wp:extent cx="5676900" cy="2952750"/>
            <wp:effectExtent l="0" t="0" r="0" b="0"/>
            <wp:docPr id="1" name="Chart 1">
              <a:extLst xmlns:a="http://schemas.openxmlformats.org/drawingml/2006/main">
                <a:ext uri="{FF2B5EF4-FFF2-40B4-BE49-F238E27FC236}">
                  <a16:creationId xmlns:a16="http://schemas.microsoft.com/office/drawing/2014/main" id="{D1369F56-4EDA-44C6-80F7-942DD29451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D3CC9">
        <w:br/>
      </w:r>
      <w:r w:rsidR="006D3CC9" w:rsidRPr="00536909">
        <w:rPr>
          <w:sz w:val="18"/>
          <w:szCs w:val="18"/>
        </w:rPr>
        <w:t>Rendementen van sparen zijn gebaseerd op gegevens van de rente op vrije spaarrekeningen van De Nederlandsche Bank (sparen) en de MSCI World Index (beleggen) van januari 2004 t/m juni 2020. Er is gerekend met een inleg van €50 per maand en er is geen rekening gehouden met kosten.</w:t>
      </w:r>
      <w:bookmarkEnd w:id="1"/>
      <w:r w:rsidR="006D3CC9" w:rsidRPr="00F74F7A">
        <w:br/>
      </w:r>
      <w:r w:rsidR="00713158">
        <w:br/>
      </w:r>
      <w:r w:rsidR="00713158" w:rsidRPr="00713158">
        <w:rPr>
          <w:b/>
          <w:bCs/>
        </w:rPr>
        <w:t>Veiligheid</w:t>
      </w:r>
      <w:r w:rsidR="002E5EEC">
        <w:br/>
      </w:r>
      <w:r w:rsidR="00AB72BC">
        <w:t>Risicoloos beleggen bestaat</w:t>
      </w:r>
      <w:r w:rsidR="00D90A9E">
        <w:t xml:space="preserve"> dus</w:t>
      </w:r>
      <w:r w:rsidR="00AB72BC">
        <w:t xml:space="preserve"> niet</w:t>
      </w:r>
      <w:r w:rsidR="00D90A9E">
        <w:t>, zeker niet op de korte termijn</w:t>
      </w:r>
      <w:r w:rsidR="00AB72BC">
        <w:t xml:space="preserve">. </w:t>
      </w:r>
      <w:r w:rsidR="004E4F0B">
        <w:t>De grafiek hierboven laat dat goed zien. Maar v</w:t>
      </w:r>
      <w:r w:rsidR="00AB72BC">
        <w:t>erantwoord beleggen bestaat volgens ons wel. Als u zelf voor uw pensioen belegt, bepaalt u altijd zelf hoeveel risico u neemt en of en hoe u</w:t>
      </w:r>
      <w:r w:rsidR="00D90A9E">
        <w:t xml:space="preserve"> zich indekt tegen</w:t>
      </w:r>
      <w:r w:rsidR="00AB72BC">
        <w:t xml:space="preserve"> de risico’s van beleggen. U heeft daarvoor bijvoorbeeld de volgende opties:</w:t>
      </w:r>
    </w:p>
    <w:p w14:paraId="76A91300" w14:textId="102F717C" w:rsidR="00604A82" w:rsidRDefault="00604A82" w:rsidP="00604A82">
      <w:pPr>
        <w:pStyle w:val="Plattetekst"/>
        <w:numPr>
          <w:ilvl w:val="0"/>
          <w:numId w:val="1"/>
        </w:numPr>
      </w:pPr>
      <w:r>
        <w:lastRenderedPageBreak/>
        <w:t>Gespreid beleggen</w:t>
      </w:r>
      <w:r w:rsidR="00F0765D">
        <w:t>. Dat wil zeggen: uw geld beleggen in meerdere fondsen uit verschillende landen en verschillende sectoren. D</w:t>
      </w:r>
      <w:r w:rsidR="00364E1A">
        <w:t>oor uw geld gespreid te beleggen, bent u niet met uw volledige vermogen afhankelijk van de prestaties van één land, bedrijf of sector.</w:t>
      </w:r>
    </w:p>
    <w:p w14:paraId="18156008" w14:textId="77EBFEB9" w:rsidR="007E31C0" w:rsidRDefault="00604A82" w:rsidP="007E31C0">
      <w:pPr>
        <w:pStyle w:val="Plattetekst"/>
        <w:numPr>
          <w:ilvl w:val="0"/>
          <w:numId w:val="1"/>
        </w:numPr>
      </w:pPr>
      <w:r>
        <w:t>Risico afbouwen</w:t>
      </w:r>
      <w:r w:rsidR="00F0765D">
        <w:t>.</w:t>
      </w:r>
      <w:r>
        <w:t xml:space="preserve"> </w:t>
      </w:r>
      <w:r w:rsidR="00F0765D">
        <w:t>A</w:t>
      </w:r>
      <w:r w:rsidR="007E31C0">
        <w:t>ls u de pensioenleeftijd bereikt, wilt u niet dat uw geld plotseling minder waard wordt door een crisis op de beurs. U kunt dan uw risico afbouwen: naarmate u de pensioenleeftijd nadert, gaat u steeds minder risicovol beleggen.</w:t>
      </w:r>
      <w:r w:rsidR="00364E1A">
        <w:t xml:space="preserve"> Zo minimaliseert u de kans op forse schommelingen vlak voor u het geld nodig heeft.</w:t>
      </w:r>
    </w:p>
    <w:p w14:paraId="5D46B31F" w14:textId="3D0376D9" w:rsidR="00415E8A" w:rsidRDefault="00BB2564" w:rsidP="007E31C0">
      <w:pPr>
        <w:pStyle w:val="Plattetekst"/>
      </w:pPr>
      <w:r>
        <w:br/>
      </w:r>
      <w:r w:rsidRPr="00BB2564">
        <w:rPr>
          <w:b/>
          <w:bCs/>
        </w:rPr>
        <w:t>Dus: hoe risicovol is beleggen voor het pensioen eigenlijk?</w:t>
      </w:r>
      <w:r w:rsidRPr="00BB2564">
        <w:rPr>
          <w:b/>
          <w:bCs/>
        </w:rPr>
        <w:br/>
      </w:r>
      <w:r>
        <w:t>Beleggen is nooit zonder risico. Maar de vergelijking met gokken – die veel Nederlanders nog steeds maken – loopt behoorlijk mank. Pensioenfondsen</w:t>
      </w:r>
      <w:r w:rsidR="004E4F0B">
        <w:t xml:space="preserve"> zouden bijvoorbeeld nooit de toestemming hebben om te beleggen wanneer dat volkomen roekeloos zou zijn.</w:t>
      </w:r>
      <w:r w:rsidR="00F269B3">
        <w:t xml:space="preserve"> Bovendien bepaalt u zelf hoeveel risico u neemt en hoe u de risico’s van beleggen afdekt</w:t>
      </w:r>
      <w:r w:rsidR="004E4F0B">
        <w:t xml:space="preserve">. En ligt </w:t>
      </w:r>
      <w:r w:rsidR="00F269B3">
        <w:t xml:space="preserve">u dan nog steeds </w:t>
      </w:r>
      <w:r w:rsidR="004E4F0B">
        <w:t xml:space="preserve">’s nachts wakker van dalende koersen? Dan kunt u altijd </w:t>
      </w:r>
      <w:r w:rsidR="00F269B3">
        <w:t xml:space="preserve">nog </w:t>
      </w:r>
      <w:r w:rsidR="004E4F0B">
        <w:t>gaan sparen.</w:t>
      </w:r>
    </w:p>
    <w:p w14:paraId="060358B5" w14:textId="77777777" w:rsidR="00415E8A" w:rsidRDefault="00415E8A"/>
    <w:p w14:paraId="32F86757" w14:textId="61469660" w:rsidR="009766EA" w:rsidRDefault="00D5604B" w:rsidP="00536909">
      <w:pPr>
        <w:pStyle w:val="Plattetekst"/>
      </w:pPr>
      <w:r w:rsidRPr="00D5604B">
        <w:rPr>
          <w:vertAlign w:val="superscript"/>
        </w:rPr>
        <w:t>1</w:t>
      </w:r>
      <w:r>
        <w:t xml:space="preserve"> </w:t>
      </w:r>
      <w:hyperlink r:id="rId9" w:history="1">
        <w:r w:rsidRPr="00444975">
          <w:rPr>
            <w:rStyle w:val="Hyperlink"/>
          </w:rPr>
          <w:t>https://www.cbs.nl/-/media/imported/documents/2005/02/beleggingen-pensioenfondsen-10-1-05.pdf</w:t>
        </w:r>
      </w:hyperlink>
      <w:r w:rsidR="00415E8A" w:rsidRPr="00536909">
        <w:t xml:space="preserve"> 1995 </w:t>
      </w:r>
      <w:r>
        <w:br/>
      </w:r>
      <w:r w:rsidR="00FF7980" w:rsidRPr="00536909">
        <w:br/>
      </w:r>
      <w:r>
        <w:rPr>
          <w:vertAlign w:val="superscript"/>
        </w:rPr>
        <w:t>2</w:t>
      </w:r>
      <w:r w:rsidR="00F269B3">
        <w:t xml:space="preserve"> </w:t>
      </w:r>
      <w:hyperlink r:id="rId10" w:history="1">
        <w:r w:rsidR="00F269B3" w:rsidRPr="00444975">
          <w:rPr>
            <w:rStyle w:val="Hyperlink"/>
          </w:rPr>
          <w:t xml:space="preserve">https://www.pensioenfederatie.nl/stream/voorelkaar.pdf helft minder </w:t>
        </w:r>
        <w:r w:rsidR="00F269B3" w:rsidRPr="00444975">
          <w:rPr>
            <w:rStyle w:val="Hyperlink"/>
          </w:rPr>
          <w:t>w</w:t>
        </w:r>
        <w:r w:rsidR="00F269B3" w:rsidRPr="00444975">
          <w:rPr>
            <w:rStyle w:val="Hyperlink"/>
          </w:rPr>
          <w:t>aard €650</w:t>
        </w:r>
      </w:hyperlink>
    </w:p>
    <w:p w14:paraId="4BDD5533" w14:textId="6C03CB32" w:rsidR="00F269B3" w:rsidRDefault="00D5604B" w:rsidP="00536909">
      <w:pPr>
        <w:pStyle w:val="Plattetekst"/>
      </w:pPr>
      <w:r>
        <w:rPr>
          <w:vertAlign w:val="superscript"/>
        </w:rPr>
        <w:br/>
        <w:t>3</w:t>
      </w:r>
      <w:r w:rsidR="00F269B3">
        <w:rPr>
          <w:vertAlign w:val="superscript"/>
        </w:rPr>
        <w:t xml:space="preserve"> </w:t>
      </w:r>
      <w:hyperlink r:id="rId11" w:history="1">
        <w:r w:rsidR="00F269B3">
          <w:rPr>
            <w:rStyle w:val="Hyperlink"/>
          </w:rPr>
          <w:t>https://new.brandnewday.nl/particulier/sparen-of-beleggen/</w:t>
        </w:r>
      </w:hyperlink>
    </w:p>
    <w:p w14:paraId="0AB43B21" w14:textId="3F4D0E05" w:rsidR="00F269B3" w:rsidRDefault="00F269B3" w:rsidP="00536909">
      <w:pPr>
        <w:pStyle w:val="Plattetekst"/>
      </w:pPr>
    </w:p>
    <w:p w14:paraId="0A1FB607" w14:textId="77777777" w:rsidR="00F269B3" w:rsidRPr="00F269B3" w:rsidRDefault="00F269B3" w:rsidP="00536909">
      <w:pPr>
        <w:pStyle w:val="Plattetekst"/>
        <w:rPr>
          <w:vertAlign w:val="superscript"/>
        </w:rPr>
      </w:pPr>
    </w:p>
    <w:sectPr w:rsidR="00F269B3" w:rsidRPr="00F269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C7ECB" w14:textId="77777777" w:rsidR="00166124" w:rsidRDefault="00166124" w:rsidP="000C2A0A">
      <w:pPr>
        <w:spacing w:after="0" w:line="240" w:lineRule="auto"/>
      </w:pPr>
      <w:r>
        <w:separator/>
      </w:r>
    </w:p>
  </w:endnote>
  <w:endnote w:type="continuationSeparator" w:id="0">
    <w:p w14:paraId="2B694A05" w14:textId="77777777" w:rsidR="00166124" w:rsidRDefault="00166124" w:rsidP="000C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8595C" w14:textId="77777777" w:rsidR="00166124" w:rsidRDefault="00166124" w:rsidP="000C2A0A">
      <w:pPr>
        <w:spacing w:after="0" w:line="240" w:lineRule="auto"/>
      </w:pPr>
      <w:r>
        <w:separator/>
      </w:r>
    </w:p>
  </w:footnote>
  <w:footnote w:type="continuationSeparator" w:id="0">
    <w:p w14:paraId="508C1432" w14:textId="77777777" w:rsidR="00166124" w:rsidRDefault="00166124" w:rsidP="000C2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B54A9"/>
    <w:multiLevelType w:val="hybridMultilevel"/>
    <w:tmpl w:val="4E883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5F"/>
    <w:rsid w:val="00001617"/>
    <w:rsid w:val="000748D2"/>
    <w:rsid w:val="000B7FB4"/>
    <w:rsid w:val="000C2A0A"/>
    <w:rsid w:val="000C5DF6"/>
    <w:rsid w:val="00125FF8"/>
    <w:rsid w:val="00166124"/>
    <w:rsid w:val="001C5584"/>
    <w:rsid w:val="00286423"/>
    <w:rsid w:val="002E5EEC"/>
    <w:rsid w:val="00364E1A"/>
    <w:rsid w:val="003748C3"/>
    <w:rsid w:val="00391978"/>
    <w:rsid w:val="003A39C9"/>
    <w:rsid w:val="003D2BF5"/>
    <w:rsid w:val="00415E8A"/>
    <w:rsid w:val="00455F7D"/>
    <w:rsid w:val="004E4F0B"/>
    <w:rsid w:val="00536909"/>
    <w:rsid w:val="0058366E"/>
    <w:rsid w:val="00604A82"/>
    <w:rsid w:val="00673C86"/>
    <w:rsid w:val="006D3CC9"/>
    <w:rsid w:val="00713158"/>
    <w:rsid w:val="0072539D"/>
    <w:rsid w:val="00752874"/>
    <w:rsid w:val="007E31C0"/>
    <w:rsid w:val="007F461A"/>
    <w:rsid w:val="007F785E"/>
    <w:rsid w:val="0081562A"/>
    <w:rsid w:val="0082512C"/>
    <w:rsid w:val="00831A1F"/>
    <w:rsid w:val="008401B8"/>
    <w:rsid w:val="008655DF"/>
    <w:rsid w:val="008C1538"/>
    <w:rsid w:val="008E38A4"/>
    <w:rsid w:val="0092267B"/>
    <w:rsid w:val="00922A5F"/>
    <w:rsid w:val="009766EA"/>
    <w:rsid w:val="009E69A4"/>
    <w:rsid w:val="00AB72BC"/>
    <w:rsid w:val="00AE7813"/>
    <w:rsid w:val="00BA1930"/>
    <w:rsid w:val="00BB2564"/>
    <w:rsid w:val="00D5604B"/>
    <w:rsid w:val="00D90A9E"/>
    <w:rsid w:val="00E04B35"/>
    <w:rsid w:val="00E87A92"/>
    <w:rsid w:val="00EC30CD"/>
    <w:rsid w:val="00F0765D"/>
    <w:rsid w:val="00F269B3"/>
    <w:rsid w:val="00FF3E9F"/>
    <w:rsid w:val="00FF7980"/>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2952"/>
  <w15:chartTrackingRefBased/>
  <w15:docId w15:val="{A8555B6C-D6A3-4AFF-AE31-B4976B0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5E8A"/>
    <w:rPr>
      <w:color w:val="0000FF"/>
      <w:u w:val="single"/>
    </w:rPr>
  </w:style>
  <w:style w:type="character" w:styleId="Onopgelostemelding">
    <w:name w:val="Unresolved Mention"/>
    <w:basedOn w:val="Standaardalinea-lettertype"/>
    <w:uiPriority w:val="99"/>
    <w:semiHidden/>
    <w:unhideWhenUsed/>
    <w:rsid w:val="00415E8A"/>
    <w:rPr>
      <w:color w:val="605E5C"/>
      <w:shd w:val="clear" w:color="auto" w:fill="E1DFDD"/>
    </w:rPr>
  </w:style>
  <w:style w:type="paragraph" w:styleId="Ballontekst">
    <w:name w:val="Balloon Text"/>
    <w:basedOn w:val="Standaard"/>
    <w:link w:val="BallontekstChar"/>
    <w:uiPriority w:val="99"/>
    <w:semiHidden/>
    <w:unhideWhenUsed/>
    <w:rsid w:val="006D3C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3CC9"/>
    <w:rPr>
      <w:rFonts w:ascii="Segoe UI" w:hAnsi="Segoe UI" w:cs="Segoe UI"/>
      <w:sz w:val="18"/>
      <w:szCs w:val="18"/>
    </w:rPr>
  </w:style>
  <w:style w:type="paragraph" w:styleId="Plattetekst">
    <w:name w:val="Body Text"/>
    <w:basedOn w:val="Standaard"/>
    <w:link w:val="PlattetekstChar"/>
    <w:uiPriority w:val="99"/>
    <w:unhideWhenUsed/>
    <w:rsid w:val="00536909"/>
    <w:pPr>
      <w:spacing w:after="120"/>
    </w:pPr>
  </w:style>
  <w:style w:type="character" w:customStyle="1" w:styleId="PlattetekstChar">
    <w:name w:val="Platte tekst Char"/>
    <w:basedOn w:val="Standaardalinea-lettertype"/>
    <w:link w:val="Plattetekst"/>
    <w:uiPriority w:val="99"/>
    <w:rsid w:val="00536909"/>
  </w:style>
  <w:style w:type="character" w:styleId="GevolgdeHyperlink">
    <w:name w:val="FollowedHyperlink"/>
    <w:basedOn w:val="Standaardalinea-lettertype"/>
    <w:uiPriority w:val="99"/>
    <w:semiHidden/>
    <w:unhideWhenUsed/>
    <w:rsid w:val="00D56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brandnewday.nl/particulier/sparen-of-beleggen/" TargetMode="External"/><Relationship Id="rId5" Type="http://schemas.openxmlformats.org/officeDocument/2006/relationships/footnotes" Target="footnotes.xml"/><Relationship Id="rId10" Type="http://schemas.openxmlformats.org/officeDocument/2006/relationships/hyperlink" Target="https://www.pensioenfederatie.nl/stream/voorelkaar.pdf%20helft%20minder%20waard%20&#8364;650" TargetMode="External"/><Relationship Id="rId4" Type="http://schemas.openxmlformats.org/officeDocument/2006/relationships/webSettings" Target="webSettings.xml"/><Relationship Id="rId9" Type="http://schemas.openxmlformats.org/officeDocument/2006/relationships/hyperlink" Target="https://www.cbs.nl/-/media/imported/documents/2005/02/beleggingen-pensioenfondsen-10-1-05.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nl.brandnewday.network\Userdata\Userprofiles\tvanossenbruggen\Downloads\Sparen%20beleggen%20vergelijking%20nieuw.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r>
              <a:rPr lang="nl-NL" sz="1000" b="1">
                <a:solidFill>
                  <a:schemeClr val="tx1"/>
                </a:solidFill>
                <a:latin typeface="Museo Sans 500" panose="02000000000000000000" pitchFamily="2" charset="0"/>
              </a:rPr>
              <a:t>Rendementen</a:t>
            </a:r>
            <a:r>
              <a:rPr lang="nl-NL" sz="1000" b="1" baseline="0">
                <a:solidFill>
                  <a:schemeClr val="tx1"/>
                </a:solidFill>
                <a:latin typeface="Museo Sans 500" panose="02000000000000000000" pitchFamily="2" charset="0"/>
              </a:rPr>
              <a:t> sparen en beleggen van 2004 tot en met juni 2020</a:t>
            </a:r>
            <a:endParaRPr lang="nl-NL" sz="1000" b="1">
              <a:solidFill>
                <a:schemeClr val="tx1"/>
              </a:solidFill>
              <a:latin typeface="Museo Sans 500" panose="02000000000000000000" pitchFamily="2" charset="0"/>
            </a:endParaRPr>
          </a:p>
        </c:rich>
      </c:tx>
      <c:overlay val="0"/>
      <c:spPr>
        <a:solidFill>
          <a:srgbClr val="EFEFEF"/>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useo Sans 500" panose="02000000000000000000" pitchFamily="2" charset="0"/>
              <a:ea typeface="+mn-ea"/>
              <a:cs typeface="+mn-cs"/>
            </a:defRPr>
          </a:pPr>
          <a:endParaRPr lang="nl-NL"/>
        </a:p>
      </c:txPr>
    </c:title>
    <c:autoTitleDeleted val="0"/>
    <c:plotArea>
      <c:layout/>
      <c:lineChart>
        <c:grouping val="standard"/>
        <c:varyColors val="0"/>
        <c:ser>
          <c:idx val="1"/>
          <c:order val="0"/>
          <c:tx>
            <c:strRef>
              <c:f>Sheet1!$I$3</c:f>
              <c:strCache>
                <c:ptCount val="1"/>
                <c:pt idx="0">
                  <c:v>Rendement Beleggen</c:v>
                </c:pt>
              </c:strCache>
            </c:strRef>
          </c:tx>
          <c:spPr>
            <a:ln w="14605" cap="rnd">
              <a:solidFill>
                <a:srgbClr val="06874F"/>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Sheet1!$I$4:$I$202</c:f>
              <c:numCache>
                <c:formatCode>"€"\ #,##0.00</c:formatCode>
                <c:ptCount val="199"/>
                <c:pt idx="1">
                  <c:v>50.813340357506675</c:v>
                </c:pt>
                <c:pt idx="2">
                  <c:v>102.53753603498124</c:v>
                </c:pt>
                <c:pt idx="3">
                  <c:v>151.58495834965092</c:v>
                </c:pt>
                <c:pt idx="4">
                  <c:v>197.56822262230892</c:v>
                </c:pt>
                <c:pt idx="5">
                  <c:v>249.99481702044744</c:v>
                </c:pt>
                <c:pt idx="6">
                  <c:v>306.28292584546386</c:v>
                </c:pt>
                <c:pt idx="7">
                  <c:v>344.74476934984159</c:v>
                </c:pt>
                <c:pt idx="8">
                  <c:v>396.6374672027211</c:v>
                </c:pt>
                <c:pt idx="9">
                  <c:v>455.2296405864389</c:v>
                </c:pt>
                <c:pt idx="10">
                  <c:v>517.71578009861014</c:v>
                </c:pt>
                <c:pt idx="11">
                  <c:v>597.78904943494706</c:v>
                </c:pt>
                <c:pt idx="12">
                  <c:v>672.71434061558978</c:v>
                </c:pt>
                <c:pt idx="13">
                  <c:v>706.57861682877956</c:v>
                </c:pt>
                <c:pt idx="14">
                  <c:v>780.88848253144226</c:v>
                </c:pt>
                <c:pt idx="15">
                  <c:v>815.1039328992739</c:v>
                </c:pt>
                <c:pt idx="16">
                  <c:v>846.85839540672077</c:v>
                </c:pt>
                <c:pt idx="17">
                  <c:v>913.48075013043092</c:v>
                </c:pt>
                <c:pt idx="18">
                  <c:v>972.24307379125457</c:v>
                </c:pt>
                <c:pt idx="19">
                  <c:v>1058.1797017437982</c:v>
                </c:pt>
                <c:pt idx="20">
                  <c:v>1117.04750853619</c:v>
                </c:pt>
                <c:pt idx="21">
                  <c:v>1197.6971075763292</c:v>
                </c:pt>
                <c:pt idx="22">
                  <c:v>1217.6740884263734</c:v>
                </c:pt>
                <c:pt idx="23">
                  <c:v>1310.6026539155828</c:v>
                </c:pt>
                <c:pt idx="24">
                  <c:v>1391.093412397649</c:v>
                </c:pt>
                <c:pt idx="25">
                  <c:v>1505.7239192822399</c:v>
                </c:pt>
                <c:pt idx="26">
                  <c:v>1554.0607269968218</c:v>
                </c:pt>
                <c:pt idx="27">
                  <c:v>1640.0562828264026</c:v>
                </c:pt>
                <c:pt idx="28">
                  <c:v>1742.2697070600518</c:v>
                </c:pt>
                <c:pt idx="29">
                  <c:v>1732.6530463625293</c:v>
                </c:pt>
                <c:pt idx="30">
                  <c:v>1782.8654090559</c:v>
                </c:pt>
                <c:pt idx="31">
                  <c:v>1844.7020807202744</c:v>
                </c:pt>
                <c:pt idx="32">
                  <c:v>1944.8529654858494</c:v>
                </c:pt>
                <c:pt idx="33">
                  <c:v>2019.2139079274302</c:v>
                </c:pt>
                <c:pt idx="34">
                  <c:v>2145.582409697945</c:v>
                </c:pt>
                <c:pt idx="35">
                  <c:v>2250.4859707032901</c:v>
                </c:pt>
                <c:pt idx="36">
                  <c:v>2347.8740094279524</c:v>
                </c:pt>
                <c:pt idx="37">
                  <c:v>2426.6599996962905</c:v>
                </c:pt>
                <c:pt idx="38">
                  <c:v>2464.7931779499913</c:v>
                </c:pt>
                <c:pt idx="39">
                  <c:v>2561.8961641315304</c:v>
                </c:pt>
                <c:pt idx="40">
                  <c:v>2728.6289504057308</c:v>
                </c:pt>
                <c:pt idx="41">
                  <c:v>2859.23287494837</c:v>
                </c:pt>
                <c:pt idx="42">
                  <c:v>2887.8136915345144</c:v>
                </c:pt>
                <c:pt idx="43">
                  <c:v>2873.3507696058</c:v>
                </c:pt>
                <c:pt idx="44">
                  <c:v>2922.4033412290573</c:v>
                </c:pt>
                <c:pt idx="45">
                  <c:v>3114.7693725269223</c:v>
                </c:pt>
                <c:pt idx="46">
                  <c:v>3262.525939706205</c:v>
                </c:pt>
                <c:pt idx="47">
                  <c:v>3178.6247814889834</c:v>
                </c:pt>
                <c:pt idx="48">
                  <c:v>3187.9051555709639</c:v>
                </c:pt>
                <c:pt idx="49">
                  <c:v>2991.1886268566404</c:v>
                </c:pt>
                <c:pt idx="50">
                  <c:v>3025.0579230818994</c:v>
                </c:pt>
                <c:pt idx="51">
                  <c:v>3047.0953535864392</c:v>
                </c:pt>
                <c:pt idx="52">
                  <c:v>3262.3642149430671</c:v>
                </c:pt>
                <c:pt idx="53">
                  <c:v>3366.998449784433</c:v>
                </c:pt>
                <c:pt idx="54">
                  <c:v>3145.6857964760356</c:v>
                </c:pt>
                <c:pt idx="55">
                  <c:v>3118.4139094362877</c:v>
                </c:pt>
                <c:pt idx="56">
                  <c:v>3125.3472682351899</c:v>
                </c:pt>
                <c:pt idx="57">
                  <c:v>2799.0384776363344</c:v>
                </c:pt>
                <c:pt idx="58">
                  <c:v>2309.5993197677699</c:v>
                </c:pt>
                <c:pt idx="59">
                  <c:v>2208.4933746640777</c:v>
                </c:pt>
                <c:pt idx="60">
                  <c:v>2332.1162484180281</c:v>
                </c:pt>
                <c:pt idx="61">
                  <c:v>2174.125727236592</c:v>
                </c:pt>
                <c:pt idx="62">
                  <c:v>1997.9671445162776</c:v>
                </c:pt>
                <c:pt idx="63">
                  <c:v>2203.6191287926349</c:v>
                </c:pt>
                <c:pt idx="64">
                  <c:v>2508.7057416230027</c:v>
                </c:pt>
                <c:pt idx="65">
                  <c:v>2793.7638067167127</c:v>
                </c:pt>
                <c:pt idx="66">
                  <c:v>2832.1336436262936</c:v>
                </c:pt>
                <c:pt idx="67">
                  <c:v>3127.1136445273082</c:v>
                </c:pt>
                <c:pt idx="68">
                  <c:v>3309.5941414396393</c:v>
                </c:pt>
                <c:pt idx="69">
                  <c:v>3494.6623955356249</c:v>
                </c:pt>
                <c:pt idx="70">
                  <c:v>3482.3568910792615</c:v>
                </c:pt>
                <c:pt idx="71">
                  <c:v>3678.4878560583861</c:v>
                </c:pt>
                <c:pt idx="72">
                  <c:v>3796.6420354763777</c:v>
                </c:pt>
                <c:pt idx="73">
                  <c:v>3688.3920476481844</c:v>
                </c:pt>
                <c:pt idx="74">
                  <c:v>3792.5809640753673</c:v>
                </c:pt>
                <c:pt idx="75">
                  <c:v>4082.6937873245652</c:v>
                </c:pt>
                <c:pt idx="76">
                  <c:v>4135.5815717119012</c:v>
                </c:pt>
                <c:pt idx="77">
                  <c:v>3788.6318829712332</c:v>
                </c:pt>
                <c:pt idx="78">
                  <c:v>3708.4498056738512</c:v>
                </c:pt>
                <c:pt idx="79">
                  <c:v>4064.1463408739851</c:v>
                </c:pt>
                <c:pt idx="80">
                  <c:v>3962.2249668477166</c:v>
                </c:pt>
                <c:pt idx="81">
                  <c:v>4387.890779291316</c:v>
                </c:pt>
                <c:pt idx="82">
                  <c:v>4604.3026157873019</c:v>
                </c:pt>
                <c:pt idx="83">
                  <c:v>4556.0067647626392</c:v>
                </c:pt>
                <c:pt idx="84">
                  <c:v>4946.184222338291</c:v>
                </c:pt>
                <c:pt idx="85">
                  <c:v>5110.227627470983</c:v>
                </c:pt>
                <c:pt idx="86">
                  <c:v>5343.1841138123718</c:v>
                </c:pt>
                <c:pt idx="87">
                  <c:v>5342.4743337141444</c:v>
                </c:pt>
                <c:pt idx="88">
                  <c:v>5624.977969542294</c:v>
                </c:pt>
                <c:pt idx="89">
                  <c:v>5562.995014471986</c:v>
                </c:pt>
                <c:pt idx="90">
                  <c:v>5526.3615950437134</c:v>
                </c:pt>
                <c:pt idx="91">
                  <c:v>5476.7288572896432</c:v>
                </c:pt>
                <c:pt idx="92">
                  <c:v>5139.6472496443103</c:v>
                </c:pt>
                <c:pt idx="93">
                  <c:v>4743.4771935572699</c:v>
                </c:pt>
                <c:pt idx="94">
                  <c:v>5290.6546762725011</c:v>
                </c:pt>
                <c:pt idx="95">
                  <c:v>5213.32253897189</c:v>
                </c:pt>
                <c:pt idx="96">
                  <c:v>5262.3849568572123</c:v>
                </c:pt>
                <c:pt idx="97">
                  <c:v>5580.540303705965</c:v>
                </c:pt>
                <c:pt idx="98">
                  <c:v>5908.6893401295829</c:v>
                </c:pt>
                <c:pt idx="99">
                  <c:v>6038.5762114018262</c:v>
                </c:pt>
                <c:pt idx="100">
                  <c:v>6023.6779720597151</c:v>
                </c:pt>
                <c:pt idx="101">
                  <c:v>5555.1750445360713</c:v>
                </c:pt>
                <c:pt idx="102">
                  <c:v>5893.5828701010896</c:v>
                </c:pt>
                <c:pt idx="103">
                  <c:v>6021.6398634975903</c:v>
                </c:pt>
                <c:pt idx="104">
                  <c:v>6228.6391718696632</c:v>
                </c:pt>
                <c:pt idx="105">
                  <c:v>6453.9403007682458</c:v>
                </c:pt>
                <c:pt idx="106">
                  <c:v>6461.8385551214524</c:v>
                </c:pt>
                <c:pt idx="107">
                  <c:v>6598.7389730810246</c:v>
                </c:pt>
                <c:pt idx="108">
                  <c:v>6777.3556181014956</c:v>
                </c:pt>
                <c:pt idx="109">
                  <c:v>7177.2449073431208</c:v>
                </c:pt>
                <c:pt idx="110">
                  <c:v>7242.7908223099157</c:v>
                </c:pt>
                <c:pt idx="111">
                  <c:v>7467.3758496202518</c:v>
                </c:pt>
                <c:pt idx="112">
                  <c:v>7759.4565887989029</c:v>
                </c:pt>
                <c:pt idx="113">
                  <c:v>7819.3389220111312</c:v>
                </c:pt>
                <c:pt idx="114">
                  <c:v>7678.5768886269443</c:v>
                </c:pt>
                <c:pt idx="115">
                  <c:v>8137.7105017061576</c:v>
                </c:pt>
                <c:pt idx="116">
                  <c:v>8016.9220534744891</c:v>
                </c:pt>
                <c:pt idx="117">
                  <c:v>8473.5317240013283</c:v>
                </c:pt>
                <c:pt idx="118">
                  <c:v>8859.2006657148577</c:v>
                </c:pt>
                <c:pt idx="119">
                  <c:v>9071.6658778692636</c:v>
                </c:pt>
                <c:pt idx="120">
                  <c:v>9318.0949310877149</c:v>
                </c:pt>
                <c:pt idx="121">
                  <c:v>9023.223669995099</c:v>
                </c:pt>
                <c:pt idx="122">
                  <c:v>9532.2592203558888</c:v>
                </c:pt>
                <c:pt idx="123">
                  <c:v>9601.5763784772262</c:v>
                </c:pt>
                <c:pt idx="124">
                  <c:v>9755.7724942001478</c:v>
                </c:pt>
                <c:pt idx="125">
                  <c:v>10007.941873179147</c:v>
                </c:pt>
                <c:pt idx="126">
                  <c:v>10242.198073799585</c:v>
                </c:pt>
                <c:pt idx="127">
                  <c:v>10130.419282870494</c:v>
                </c:pt>
                <c:pt idx="128">
                  <c:v>10408.930036305339</c:v>
                </c:pt>
                <c:pt idx="129">
                  <c:v>10179.369008483971</c:v>
                </c:pt>
                <c:pt idx="130">
                  <c:v>10297.988786618453</c:v>
                </c:pt>
                <c:pt idx="131">
                  <c:v>10560.242676267058</c:v>
                </c:pt>
                <c:pt idx="132">
                  <c:v>10443.556351380497</c:v>
                </c:pt>
                <c:pt idx="133">
                  <c:v>10305.887566440026</c:v>
                </c:pt>
                <c:pt idx="134">
                  <c:v>10967.775436202488</c:v>
                </c:pt>
                <c:pt idx="135">
                  <c:v>10852.434652547508</c:v>
                </c:pt>
                <c:pt idx="136">
                  <c:v>11163.746453966487</c:v>
                </c:pt>
                <c:pt idx="137">
                  <c:v>11261.899312581383</c:v>
                </c:pt>
                <c:pt idx="138">
                  <c:v>11053.469391828537</c:v>
                </c:pt>
                <c:pt idx="139">
                  <c:v>11306.474888569448</c:v>
                </c:pt>
                <c:pt idx="140">
                  <c:v>10609.633235566573</c:v>
                </c:pt>
                <c:pt idx="141">
                  <c:v>10271.273125142299</c:v>
                </c:pt>
                <c:pt idx="142">
                  <c:v>11142.175392234618</c:v>
                </c:pt>
                <c:pt idx="143">
                  <c:v>11141.915786083247</c:v>
                </c:pt>
                <c:pt idx="144">
                  <c:v>10999.711475496604</c:v>
                </c:pt>
                <c:pt idx="145">
                  <c:v>10391.477474989239</c:v>
                </c:pt>
                <c:pt idx="146">
                  <c:v>10370.128727078085</c:v>
                </c:pt>
                <c:pt idx="147">
                  <c:v>11134.872592490266</c:v>
                </c:pt>
                <c:pt idx="148">
                  <c:v>11368.956328077313</c:v>
                </c:pt>
                <c:pt idx="149">
                  <c:v>11493.574079865373</c:v>
                </c:pt>
                <c:pt idx="150">
                  <c:v>11419.760829906803</c:v>
                </c:pt>
                <c:pt idx="151">
                  <c:v>11957.424882224979</c:v>
                </c:pt>
                <c:pt idx="152">
                  <c:v>12023.47549476753</c:v>
                </c:pt>
                <c:pt idx="153">
                  <c:v>12143.058783453975</c:v>
                </c:pt>
                <c:pt idx="154">
                  <c:v>11960.227518790711</c:v>
                </c:pt>
                <c:pt idx="155">
                  <c:v>12189.473674755651</c:v>
                </c:pt>
                <c:pt idx="156">
                  <c:v>12536.79408544967</c:v>
                </c:pt>
                <c:pt idx="157">
                  <c:v>12893.513805049277</c:v>
                </c:pt>
                <c:pt idx="158">
                  <c:v>13308.975230532466</c:v>
                </c:pt>
                <c:pt idx="159">
                  <c:v>13510.844054794235</c:v>
                </c:pt>
                <c:pt idx="160">
                  <c:v>13768.333360005427</c:v>
                </c:pt>
                <c:pt idx="161">
                  <c:v>14124.036586692431</c:v>
                </c:pt>
                <c:pt idx="162">
                  <c:v>14233.965620557548</c:v>
                </c:pt>
                <c:pt idx="163">
                  <c:v>14630.229065537695</c:v>
                </c:pt>
                <c:pt idx="164">
                  <c:v>14708.307150371629</c:v>
                </c:pt>
                <c:pt idx="165">
                  <c:v>15095.355726031805</c:v>
                </c:pt>
                <c:pt idx="166">
                  <c:v>15435.392797405262</c:v>
                </c:pt>
                <c:pt idx="167">
                  <c:v>15828.857387693408</c:v>
                </c:pt>
                <c:pt idx="168">
                  <c:v>16098.559737137961</c:v>
                </c:pt>
                <c:pt idx="169">
                  <c:v>17004.846761641755</c:v>
                </c:pt>
                <c:pt idx="170">
                  <c:v>16355.497417260769</c:v>
                </c:pt>
                <c:pt idx="171">
                  <c:v>16058.532916757407</c:v>
                </c:pt>
                <c:pt idx="172">
                  <c:v>16303.581987796273</c:v>
                </c:pt>
                <c:pt idx="173">
                  <c:v>16471.575810336766</c:v>
                </c:pt>
                <c:pt idx="174">
                  <c:v>16519.691520441014</c:v>
                </c:pt>
                <c:pt idx="175">
                  <c:v>17091.405359796419</c:v>
                </c:pt>
                <c:pt idx="176">
                  <c:v>17361.527494313985</c:v>
                </c:pt>
                <c:pt idx="177">
                  <c:v>17515.768858051699</c:v>
                </c:pt>
                <c:pt idx="178">
                  <c:v>16280.113441545431</c:v>
                </c:pt>
                <c:pt idx="179">
                  <c:v>16524.159946002706</c:v>
                </c:pt>
                <c:pt idx="180">
                  <c:v>15320.164036557371</c:v>
                </c:pt>
                <c:pt idx="181">
                  <c:v>16571.262977783688</c:v>
                </c:pt>
                <c:pt idx="182">
                  <c:v>17129.428711793051</c:v>
                </c:pt>
                <c:pt idx="183">
                  <c:v>17416.743958848037</c:v>
                </c:pt>
                <c:pt idx="184">
                  <c:v>18096.146084174383</c:v>
                </c:pt>
                <c:pt idx="185">
                  <c:v>17115.433416211916</c:v>
                </c:pt>
                <c:pt idx="186">
                  <c:v>18303.775777039125</c:v>
                </c:pt>
                <c:pt idx="187">
                  <c:v>18449.80117283493</c:v>
                </c:pt>
                <c:pt idx="188">
                  <c:v>18130.257707575591</c:v>
                </c:pt>
                <c:pt idx="189">
                  <c:v>18575.80878404151</c:v>
                </c:pt>
                <c:pt idx="190">
                  <c:v>19104.96122062346</c:v>
                </c:pt>
                <c:pt idx="191">
                  <c:v>19697.562833777039</c:v>
                </c:pt>
                <c:pt idx="192">
                  <c:v>20346.725891416256</c:v>
                </c:pt>
                <c:pt idx="193">
                  <c:v>20278.329627082425</c:v>
                </c:pt>
                <c:pt idx="194">
                  <c:v>18618.807808221547</c:v>
                </c:pt>
                <c:pt idx="195">
                  <c:v>16210.378481492171</c:v>
                </c:pt>
                <c:pt idx="196">
                  <c:v>18045.648770280346</c:v>
                </c:pt>
                <c:pt idx="197">
                  <c:v>18981.751171456606</c:v>
                </c:pt>
                <c:pt idx="198">
                  <c:v>19543.238669583596</c:v>
                </c:pt>
              </c:numCache>
            </c:numRef>
          </c:val>
          <c:smooth val="0"/>
          <c:extLst>
            <c:ext xmlns:c16="http://schemas.microsoft.com/office/drawing/2014/chart" uri="{C3380CC4-5D6E-409C-BE32-E72D297353CC}">
              <c16:uniqueId val="{00000000-2CA1-4388-A9B7-070A0A78D9CF}"/>
            </c:ext>
          </c:extLst>
        </c:ser>
        <c:ser>
          <c:idx val="0"/>
          <c:order val="1"/>
          <c:tx>
            <c:v>Rendement sparen</c:v>
          </c:tx>
          <c:spPr>
            <a:ln w="14605" cap="rnd">
              <a:solidFill>
                <a:srgbClr val="333333"/>
              </a:solidFill>
              <a:round/>
            </a:ln>
            <a:effectLst/>
          </c:spPr>
          <c:marker>
            <c:symbol val="none"/>
          </c:marker>
          <c:cat>
            <c:numRef>
              <c:f>Sheet1!$B$5:$B$202</c:f>
              <c:numCache>
                <c:formatCode>m/d/yyyy</c:formatCode>
                <c:ptCount val="198"/>
                <c:pt idx="0">
                  <c:v>38016</c:v>
                </c:pt>
                <c:pt idx="1">
                  <c:v>38044</c:v>
                </c:pt>
                <c:pt idx="2">
                  <c:v>38077</c:v>
                </c:pt>
                <c:pt idx="3">
                  <c:v>38107</c:v>
                </c:pt>
                <c:pt idx="4">
                  <c:v>38138</c:v>
                </c:pt>
                <c:pt idx="5">
                  <c:v>38168</c:v>
                </c:pt>
                <c:pt idx="6">
                  <c:v>38198</c:v>
                </c:pt>
                <c:pt idx="7">
                  <c:v>38230</c:v>
                </c:pt>
                <c:pt idx="8">
                  <c:v>38260</c:v>
                </c:pt>
                <c:pt idx="9">
                  <c:v>38289</c:v>
                </c:pt>
                <c:pt idx="10">
                  <c:v>38321</c:v>
                </c:pt>
                <c:pt idx="11">
                  <c:v>38352</c:v>
                </c:pt>
                <c:pt idx="12">
                  <c:v>38383</c:v>
                </c:pt>
                <c:pt idx="13">
                  <c:v>38411</c:v>
                </c:pt>
                <c:pt idx="14">
                  <c:v>38442</c:v>
                </c:pt>
                <c:pt idx="15">
                  <c:v>38471</c:v>
                </c:pt>
                <c:pt idx="16">
                  <c:v>38503</c:v>
                </c:pt>
                <c:pt idx="17">
                  <c:v>38533</c:v>
                </c:pt>
                <c:pt idx="18">
                  <c:v>38562</c:v>
                </c:pt>
                <c:pt idx="19">
                  <c:v>38595</c:v>
                </c:pt>
                <c:pt idx="20">
                  <c:v>38625</c:v>
                </c:pt>
                <c:pt idx="21">
                  <c:v>38656</c:v>
                </c:pt>
                <c:pt idx="22">
                  <c:v>38686</c:v>
                </c:pt>
                <c:pt idx="23">
                  <c:v>38716</c:v>
                </c:pt>
                <c:pt idx="24">
                  <c:v>38748</c:v>
                </c:pt>
                <c:pt idx="25">
                  <c:v>38776</c:v>
                </c:pt>
                <c:pt idx="26">
                  <c:v>38807</c:v>
                </c:pt>
                <c:pt idx="27">
                  <c:v>38835</c:v>
                </c:pt>
                <c:pt idx="28">
                  <c:v>38868</c:v>
                </c:pt>
                <c:pt idx="29">
                  <c:v>38898</c:v>
                </c:pt>
                <c:pt idx="30">
                  <c:v>38929</c:v>
                </c:pt>
                <c:pt idx="31">
                  <c:v>38960</c:v>
                </c:pt>
                <c:pt idx="32">
                  <c:v>38989</c:v>
                </c:pt>
                <c:pt idx="33">
                  <c:v>39021</c:v>
                </c:pt>
                <c:pt idx="34">
                  <c:v>39051</c:v>
                </c:pt>
                <c:pt idx="35">
                  <c:v>39080</c:v>
                </c:pt>
                <c:pt idx="36">
                  <c:v>39113</c:v>
                </c:pt>
                <c:pt idx="37">
                  <c:v>39141</c:v>
                </c:pt>
                <c:pt idx="38">
                  <c:v>39171</c:v>
                </c:pt>
                <c:pt idx="39">
                  <c:v>39202</c:v>
                </c:pt>
                <c:pt idx="40">
                  <c:v>39233</c:v>
                </c:pt>
                <c:pt idx="41">
                  <c:v>39262</c:v>
                </c:pt>
                <c:pt idx="42">
                  <c:v>39294</c:v>
                </c:pt>
                <c:pt idx="43">
                  <c:v>39325</c:v>
                </c:pt>
                <c:pt idx="44">
                  <c:v>39353</c:v>
                </c:pt>
                <c:pt idx="45">
                  <c:v>39386</c:v>
                </c:pt>
                <c:pt idx="46">
                  <c:v>39416</c:v>
                </c:pt>
                <c:pt idx="47">
                  <c:v>39447</c:v>
                </c:pt>
                <c:pt idx="48">
                  <c:v>39478</c:v>
                </c:pt>
                <c:pt idx="49">
                  <c:v>39507</c:v>
                </c:pt>
                <c:pt idx="50">
                  <c:v>39538</c:v>
                </c:pt>
                <c:pt idx="51">
                  <c:v>39568</c:v>
                </c:pt>
                <c:pt idx="52">
                  <c:v>39598</c:v>
                </c:pt>
                <c:pt idx="53">
                  <c:v>39629</c:v>
                </c:pt>
                <c:pt idx="54">
                  <c:v>39660</c:v>
                </c:pt>
                <c:pt idx="55">
                  <c:v>39689</c:v>
                </c:pt>
                <c:pt idx="56">
                  <c:v>39721</c:v>
                </c:pt>
                <c:pt idx="57">
                  <c:v>39752</c:v>
                </c:pt>
                <c:pt idx="58">
                  <c:v>39780</c:v>
                </c:pt>
                <c:pt idx="59">
                  <c:v>39813</c:v>
                </c:pt>
                <c:pt idx="60">
                  <c:v>39843</c:v>
                </c:pt>
                <c:pt idx="61">
                  <c:v>39871</c:v>
                </c:pt>
                <c:pt idx="62">
                  <c:v>39903</c:v>
                </c:pt>
                <c:pt idx="63">
                  <c:v>39933</c:v>
                </c:pt>
                <c:pt idx="64">
                  <c:v>39962</c:v>
                </c:pt>
                <c:pt idx="65">
                  <c:v>39994</c:v>
                </c:pt>
                <c:pt idx="66">
                  <c:v>40025</c:v>
                </c:pt>
                <c:pt idx="67">
                  <c:v>40056</c:v>
                </c:pt>
                <c:pt idx="68">
                  <c:v>40086</c:v>
                </c:pt>
                <c:pt idx="69">
                  <c:v>40116</c:v>
                </c:pt>
                <c:pt idx="70">
                  <c:v>40147</c:v>
                </c:pt>
                <c:pt idx="71">
                  <c:v>40178</c:v>
                </c:pt>
                <c:pt idx="72">
                  <c:v>40207</c:v>
                </c:pt>
                <c:pt idx="73">
                  <c:v>40235</c:v>
                </c:pt>
                <c:pt idx="74">
                  <c:v>40268</c:v>
                </c:pt>
                <c:pt idx="75">
                  <c:v>40298</c:v>
                </c:pt>
                <c:pt idx="76">
                  <c:v>40329</c:v>
                </c:pt>
                <c:pt idx="77">
                  <c:v>40359</c:v>
                </c:pt>
                <c:pt idx="78">
                  <c:v>40389</c:v>
                </c:pt>
                <c:pt idx="79">
                  <c:v>40421</c:v>
                </c:pt>
                <c:pt idx="80">
                  <c:v>40451</c:v>
                </c:pt>
                <c:pt idx="81">
                  <c:v>40480</c:v>
                </c:pt>
                <c:pt idx="82">
                  <c:v>40512</c:v>
                </c:pt>
                <c:pt idx="83">
                  <c:v>40543</c:v>
                </c:pt>
                <c:pt idx="84">
                  <c:v>40574</c:v>
                </c:pt>
                <c:pt idx="85">
                  <c:v>40602</c:v>
                </c:pt>
                <c:pt idx="86">
                  <c:v>40633</c:v>
                </c:pt>
                <c:pt idx="87">
                  <c:v>40662</c:v>
                </c:pt>
                <c:pt idx="88">
                  <c:v>40694</c:v>
                </c:pt>
                <c:pt idx="89">
                  <c:v>40724</c:v>
                </c:pt>
                <c:pt idx="90">
                  <c:v>40753</c:v>
                </c:pt>
                <c:pt idx="91">
                  <c:v>40786</c:v>
                </c:pt>
                <c:pt idx="92">
                  <c:v>40816</c:v>
                </c:pt>
                <c:pt idx="93">
                  <c:v>40847</c:v>
                </c:pt>
                <c:pt idx="94">
                  <c:v>40877</c:v>
                </c:pt>
                <c:pt idx="95">
                  <c:v>40907</c:v>
                </c:pt>
                <c:pt idx="96">
                  <c:v>40939</c:v>
                </c:pt>
                <c:pt idx="97">
                  <c:v>40968</c:v>
                </c:pt>
                <c:pt idx="98">
                  <c:v>40998</c:v>
                </c:pt>
                <c:pt idx="99">
                  <c:v>41029</c:v>
                </c:pt>
                <c:pt idx="100">
                  <c:v>41060</c:v>
                </c:pt>
                <c:pt idx="101">
                  <c:v>41089</c:v>
                </c:pt>
                <c:pt idx="102">
                  <c:v>41121</c:v>
                </c:pt>
                <c:pt idx="103">
                  <c:v>41152</c:v>
                </c:pt>
                <c:pt idx="104">
                  <c:v>41180</c:v>
                </c:pt>
                <c:pt idx="105">
                  <c:v>41213</c:v>
                </c:pt>
                <c:pt idx="106">
                  <c:v>41243</c:v>
                </c:pt>
                <c:pt idx="107">
                  <c:v>41274</c:v>
                </c:pt>
                <c:pt idx="108">
                  <c:v>41305</c:v>
                </c:pt>
                <c:pt idx="109">
                  <c:v>41333</c:v>
                </c:pt>
                <c:pt idx="110">
                  <c:v>41362</c:v>
                </c:pt>
                <c:pt idx="111">
                  <c:v>41394</c:v>
                </c:pt>
                <c:pt idx="112">
                  <c:v>41425</c:v>
                </c:pt>
                <c:pt idx="113">
                  <c:v>41453</c:v>
                </c:pt>
                <c:pt idx="114">
                  <c:v>41486</c:v>
                </c:pt>
                <c:pt idx="115">
                  <c:v>41516</c:v>
                </c:pt>
                <c:pt idx="116">
                  <c:v>41547</c:v>
                </c:pt>
                <c:pt idx="117">
                  <c:v>41578</c:v>
                </c:pt>
                <c:pt idx="118">
                  <c:v>41607</c:v>
                </c:pt>
                <c:pt idx="119">
                  <c:v>41639</c:v>
                </c:pt>
                <c:pt idx="120">
                  <c:v>41670</c:v>
                </c:pt>
                <c:pt idx="121">
                  <c:v>41698</c:v>
                </c:pt>
                <c:pt idx="122">
                  <c:v>41729</c:v>
                </c:pt>
                <c:pt idx="123">
                  <c:v>41759</c:v>
                </c:pt>
                <c:pt idx="124">
                  <c:v>41789</c:v>
                </c:pt>
                <c:pt idx="125">
                  <c:v>41820</c:v>
                </c:pt>
                <c:pt idx="126">
                  <c:v>41851</c:v>
                </c:pt>
                <c:pt idx="127">
                  <c:v>41880</c:v>
                </c:pt>
                <c:pt idx="128">
                  <c:v>41912</c:v>
                </c:pt>
                <c:pt idx="129">
                  <c:v>41943</c:v>
                </c:pt>
                <c:pt idx="130">
                  <c:v>41971</c:v>
                </c:pt>
                <c:pt idx="131">
                  <c:v>42004</c:v>
                </c:pt>
                <c:pt idx="132">
                  <c:v>42034</c:v>
                </c:pt>
                <c:pt idx="133">
                  <c:v>42062</c:v>
                </c:pt>
                <c:pt idx="134">
                  <c:v>42094</c:v>
                </c:pt>
                <c:pt idx="135">
                  <c:v>42124</c:v>
                </c:pt>
                <c:pt idx="136">
                  <c:v>42153</c:v>
                </c:pt>
                <c:pt idx="137">
                  <c:v>42185</c:v>
                </c:pt>
                <c:pt idx="138">
                  <c:v>42216</c:v>
                </c:pt>
                <c:pt idx="139">
                  <c:v>42247</c:v>
                </c:pt>
                <c:pt idx="140">
                  <c:v>42277</c:v>
                </c:pt>
                <c:pt idx="141">
                  <c:v>42307</c:v>
                </c:pt>
                <c:pt idx="142">
                  <c:v>42338</c:v>
                </c:pt>
                <c:pt idx="143">
                  <c:v>42369</c:v>
                </c:pt>
                <c:pt idx="144">
                  <c:v>42398</c:v>
                </c:pt>
                <c:pt idx="145">
                  <c:v>42429</c:v>
                </c:pt>
                <c:pt idx="146">
                  <c:v>42460</c:v>
                </c:pt>
                <c:pt idx="147">
                  <c:v>42489</c:v>
                </c:pt>
                <c:pt idx="148">
                  <c:v>42521</c:v>
                </c:pt>
                <c:pt idx="149">
                  <c:v>42551</c:v>
                </c:pt>
                <c:pt idx="150">
                  <c:v>42580</c:v>
                </c:pt>
                <c:pt idx="151">
                  <c:v>42613</c:v>
                </c:pt>
                <c:pt idx="152">
                  <c:v>42643</c:v>
                </c:pt>
                <c:pt idx="153">
                  <c:v>42674</c:v>
                </c:pt>
                <c:pt idx="154">
                  <c:v>42704</c:v>
                </c:pt>
                <c:pt idx="155">
                  <c:v>42734</c:v>
                </c:pt>
                <c:pt idx="156">
                  <c:v>42766</c:v>
                </c:pt>
                <c:pt idx="157">
                  <c:v>42794</c:v>
                </c:pt>
                <c:pt idx="158">
                  <c:v>42825</c:v>
                </c:pt>
                <c:pt idx="159">
                  <c:v>42853</c:v>
                </c:pt>
                <c:pt idx="160">
                  <c:v>42886</c:v>
                </c:pt>
                <c:pt idx="161">
                  <c:v>42916</c:v>
                </c:pt>
                <c:pt idx="162">
                  <c:v>42947</c:v>
                </c:pt>
                <c:pt idx="163">
                  <c:v>42978</c:v>
                </c:pt>
                <c:pt idx="164">
                  <c:v>43007</c:v>
                </c:pt>
                <c:pt idx="165">
                  <c:v>43039</c:v>
                </c:pt>
                <c:pt idx="166">
                  <c:v>43069</c:v>
                </c:pt>
                <c:pt idx="167">
                  <c:v>43098</c:v>
                </c:pt>
                <c:pt idx="168">
                  <c:v>43131</c:v>
                </c:pt>
                <c:pt idx="169">
                  <c:v>43159</c:v>
                </c:pt>
                <c:pt idx="170">
                  <c:v>43189</c:v>
                </c:pt>
                <c:pt idx="171">
                  <c:v>43220</c:v>
                </c:pt>
                <c:pt idx="172">
                  <c:v>43251</c:v>
                </c:pt>
                <c:pt idx="173">
                  <c:v>43280</c:v>
                </c:pt>
                <c:pt idx="174">
                  <c:v>43312</c:v>
                </c:pt>
                <c:pt idx="175">
                  <c:v>43343</c:v>
                </c:pt>
                <c:pt idx="176">
                  <c:v>43371</c:v>
                </c:pt>
                <c:pt idx="177">
                  <c:v>43404</c:v>
                </c:pt>
                <c:pt idx="178">
                  <c:v>43434</c:v>
                </c:pt>
                <c:pt idx="179">
                  <c:v>43465</c:v>
                </c:pt>
                <c:pt idx="180">
                  <c:v>43496</c:v>
                </c:pt>
                <c:pt idx="181">
                  <c:v>43524</c:v>
                </c:pt>
                <c:pt idx="182">
                  <c:v>43553</c:v>
                </c:pt>
                <c:pt idx="183">
                  <c:v>43585</c:v>
                </c:pt>
                <c:pt idx="184">
                  <c:v>43616</c:v>
                </c:pt>
                <c:pt idx="185">
                  <c:v>43644</c:v>
                </c:pt>
                <c:pt idx="186">
                  <c:v>43677</c:v>
                </c:pt>
                <c:pt idx="187">
                  <c:v>43707</c:v>
                </c:pt>
                <c:pt idx="188">
                  <c:v>43738</c:v>
                </c:pt>
                <c:pt idx="189">
                  <c:v>43769</c:v>
                </c:pt>
                <c:pt idx="190">
                  <c:v>43798</c:v>
                </c:pt>
                <c:pt idx="191">
                  <c:v>43830</c:v>
                </c:pt>
                <c:pt idx="192">
                  <c:v>43861</c:v>
                </c:pt>
                <c:pt idx="193">
                  <c:v>43889</c:v>
                </c:pt>
                <c:pt idx="194">
                  <c:v>43921</c:v>
                </c:pt>
                <c:pt idx="195">
                  <c:v>43951</c:v>
                </c:pt>
                <c:pt idx="196">
                  <c:v>43980</c:v>
                </c:pt>
                <c:pt idx="197">
                  <c:v>44012</c:v>
                </c:pt>
              </c:numCache>
            </c:numRef>
          </c:cat>
          <c:val>
            <c:numRef>
              <c:f>Sheet1!$F$5:$F$202</c:f>
              <c:numCache>
                <c:formatCode>"€"\ #,##0.00</c:formatCode>
                <c:ptCount val="198"/>
                <c:pt idx="0">
                  <c:v>50.111944520497886</c:v>
                </c:pt>
                <c:pt idx="1">
                  <c:v>100.33364188582269</c:v>
                </c:pt>
                <c:pt idx="2">
                  <c:v>150.66655493116809</c:v>
                </c:pt>
                <c:pt idx="3">
                  <c:v>201.10929784721856</c:v>
                </c:pt>
                <c:pt idx="4">
                  <c:v>251.65925039988431</c:v>
                </c:pt>
                <c:pt idx="5">
                  <c:v>302.31991201701641</c:v>
                </c:pt>
                <c:pt idx="6">
                  <c:v>353.09439122249046</c:v>
                </c:pt>
                <c:pt idx="7">
                  <c:v>403.97720516573577</c:v>
                </c:pt>
                <c:pt idx="8">
                  <c:v>454.97145717063313</c:v>
                </c:pt>
                <c:pt idx="9">
                  <c:v>506.08149915122294</c:v>
                </c:pt>
                <c:pt idx="10">
                  <c:v>557.3038926150947</c:v>
                </c:pt>
                <c:pt idx="11">
                  <c:v>608.60429309347091</c:v>
                </c:pt>
                <c:pt idx="12">
                  <c:v>660.003819043318</c:v>
                </c:pt>
                <c:pt idx="13">
                  <c:v>711.48944363998987</c:v>
                </c:pt>
                <c:pt idx="14">
                  <c:v>763.07659588936826</c:v>
                </c:pt>
                <c:pt idx="15">
                  <c:v>814.73815137656129</c:v>
                </c:pt>
                <c:pt idx="16">
                  <c:v>866.49823293023155</c:v>
                </c:pt>
                <c:pt idx="17">
                  <c:v>918.35619767477795</c:v>
                </c:pt>
                <c:pt idx="18">
                  <c:v>970.31139891446537</c:v>
                </c:pt>
                <c:pt idx="19">
                  <c:v>1022.3631861462436</c:v>
                </c:pt>
                <c:pt idx="20">
                  <c:v>1074.4934198458129</c:v>
                </c:pt>
                <c:pt idx="21">
                  <c:v>1126.7180406435157</c:v>
                </c:pt>
                <c:pt idx="22">
                  <c:v>1179.0459790556467</c:v>
                </c:pt>
                <c:pt idx="23">
                  <c:v>1231.4774394787012</c:v>
                </c:pt>
                <c:pt idx="24">
                  <c:v>1284.0021769243001</c:v>
                </c:pt>
                <c:pt idx="25">
                  <c:v>1336.6086382774829</c:v>
                </c:pt>
                <c:pt idx="26">
                  <c:v>1389.3178856011962</c:v>
                </c:pt>
                <c:pt idx="27">
                  <c:v>1442.1418587241421</c:v>
                </c:pt>
                <c:pt idx="28">
                  <c:v>1495.1059765837035</c:v>
                </c:pt>
                <c:pt idx="29">
                  <c:v>1548.2005003348361</c:v>
                </c:pt>
                <c:pt idx="30">
                  <c:v>1601.4925316919066</c:v>
                </c:pt>
                <c:pt idx="31">
                  <c:v>1654.8808808809067</c:v>
                </c:pt>
                <c:pt idx="32">
                  <c:v>1708.3648751281396</c:v>
                </c:pt>
                <c:pt idx="33">
                  <c:v>1762.0011433291215</c:v>
                </c:pt>
                <c:pt idx="34">
                  <c:v>1815.7483304066332</c:v>
                </c:pt>
                <c:pt idx="35">
                  <c:v>1869.6218636308993</c:v>
                </c:pt>
                <c:pt idx="36">
                  <c:v>1923.6541470381421</c:v>
                </c:pt>
                <c:pt idx="37">
                  <c:v>1977.8159996851716</c:v>
                </c:pt>
                <c:pt idx="38">
                  <c:v>2032.075551508053</c:v>
                </c:pt>
                <c:pt idx="39">
                  <c:v>2086.5677248417337</c:v>
                </c:pt>
                <c:pt idx="40">
                  <c:v>2141.1600791670771</c:v>
                </c:pt>
                <c:pt idx="41">
                  <c:v>2195.8697746988805</c:v>
                </c:pt>
                <c:pt idx="42">
                  <c:v>2250.8249747991704</c:v>
                </c:pt>
                <c:pt idx="43">
                  <c:v>2305.9201393914636</c:v>
                </c:pt>
                <c:pt idx="44">
                  <c:v>2361.2713950906777</c:v>
                </c:pt>
                <c:pt idx="45">
                  <c:v>2416.8267566770246</c:v>
                </c:pt>
                <c:pt idx="46">
                  <c:v>2472.510113030904</c:v>
                </c:pt>
                <c:pt idx="47">
                  <c:v>2528.3422536022017</c:v>
                </c:pt>
                <c:pt idx="48">
                  <c:v>2584.2825320550046</c:v>
                </c:pt>
                <c:pt idx="49">
                  <c:v>2640.3088810147469</c:v>
                </c:pt>
                <c:pt idx="50">
                  <c:v>2696.5071209322555</c:v>
                </c:pt>
                <c:pt idx="51">
                  <c:v>2752.857151216218</c:v>
                </c:pt>
                <c:pt idx="52">
                  <c:v>2809.3374649413113</c:v>
                </c:pt>
                <c:pt idx="53">
                  <c:v>2866.0412673069691</c:v>
                </c:pt>
                <c:pt idx="54">
                  <c:v>2922.9016947503401</c:v>
                </c:pt>
                <c:pt idx="55">
                  <c:v>2980.3059984502015</c:v>
                </c:pt>
                <c:pt idx="56">
                  <c:v>3037.9024107242776</c:v>
                </c:pt>
                <c:pt idx="57">
                  <c:v>3095.7683461651623</c:v>
                </c:pt>
                <c:pt idx="58">
                  <c:v>3153.8581494383088</c:v>
                </c:pt>
                <c:pt idx="59">
                  <c:v>3212.2270857242793</c:v>
                </c:pt>
                <c:pt idx="60">
                  <c:v>3270.8013177416365</c:v>
                </c:pt>
                <c:pt idx="61">
                  <c:v>3329.260525742071</c:v>
                </c:pt>
                <c:pt idx="62">
                  <c:v>3387.4302035631626</c:v>
                </c:pt>
                <c:pt idx="63">
                  <c:v>3445.4056001291269</c:v>
                </c:pt>
                <c:pt idx="64">
                  <c:v>3503.4587135361016</c:v>
                </c:pt>
                <c:pt idx="65">
                  <c:v>3561.2989272350687</c:v>
                </c:pt>
                <c:pt idx="66">
                  <c:v>3618.7376117466315</c:v>
                </c:pt>
                <c:pt idx="67">
                  <c:v>3676.0554163738311</c:v>
                </c:pt>
                <c:pt idx="68">
                  <c:v>3733.366018469248</c:v>
                </c:pt>
                <c:pt idx="69">
                  <c:v>3790.3568165826741</c:v>
                </c:pt>
                <c:pt idx="70">
                  <c:v>3847.3588290926614</c:v>
                </c:pt>
                <c:pt idx="71">
                  <c:v>3904.3692578421983</c:v>
                </c:pt>
                <c:pt idx="72">
                  <c:v>3961.2560075996603</c:v>
                </c:pt>
                <c:pt idx="73">
                  <c:v>4018.2746206705583</c:v>
                </c:pt>
                <c:pt idx="74">
                  <c:v>4075.2932177489565</c:v>
                </c:pt>
                <c:pt idx="75">
                  <c:v>4132.3089745415973</c:v>
                </c:pt>
                <c:pt idx="76">
                  <c:v>4189.3532757389694</c:v>
                </c:pt>
                <c:pt idx="77">
                  <c:v>4246.2508209824628</c:v>
                </c:pt>
                <c:pt idx="78">
                  <c:v>4303.2409401085824</c:v>
                </c:pt>
                <c:pt idx="79">
                  <c:v>4360.3237837376009</c:v>
                </c:pt>
                <c:pt idx="80">
                  <c:v>4417.4995027348532</c:v>
                </c:pt>
                <c:pt idx="81">
                  <c:v>4474.8413802767136</c:v>
                </c:pt>
                <c:pt idx="82">
                  <c:v>4532.3145236945338</c:v>
                </c:pt>
                <c:pt idx="83">
                  <c:v>4589.8825886813856</c:v>
                </c:pt>
                <c:pt idx="84">
                  <c:v>4647.6596270898763</c:v>
                </c:pt>
                <c:pt idx="85">
                  <c:v>4705.5335072262005</c:v>
                </c:pt>
                <c:pt idx="86">
                  <c:v>4763.5821965726736</c:v>
                </c:pt>
                <c:pt idx="87">
                  <c:v>4822.1226950833152</c:v>
                </c:pt>
                <c:pt idx="88">
                  <c:v>4880.8068742841106</c:v>
                </c:pt>
                <c:pt idx="89">
                  <c:v>4939.8373462238387</c:v>
                </c:pt>
                <c:pt idx="90">
                  <c:v>4999.0574283771375</c:v>
                </c:pt>
                <c:pt idx="91">
                  <c:v>5058.5518248983471</c:v>
                </c:pt>
                <c:pt idx="92">
                  <c:v>5118.1580964376917</c:v>
                </c:pt>
                <c:pt idx="93">
                  <c:v>5177.9608200162338</c:v>
                </c:pt>
                <c:pt idx="94">
                  <c:v>5238.132911563057</c:v>
                </c:pt>
                <c:pt idx="95">
                  <c:v>5298.5514696802866</c:v>
                </c:pt>
                <c:pt idx="96">
                  <c:v>5359.0890630543126</c:v>
                </c:pt>
                <c:pt idx="97">
                  <c:v>5419.7900345441658</c:v>
                </c:pt>
                <c:pt idx="98">
                  <c:v>5480.6110926803549</c:v>
                </c:pt>
                <c:pt idx="99">
                  <c:v>5541.3720536518349</c:v>
                </c:pt>
                <c:pt idx="100">
                  <c:v>5602.2056266893624</c:v>
                </c:pt>
                <c:pt idx="101">
                  <c:v>5662.788060475119</c:v>
                </c:pt>
                <c:pt idx="102">
                  <c:v>5722.9706602079614</c:v>
                </c:pt>
                <c:pt idx="103">
                  <c:v>5783.0246035050313</c:v>
                </c:pt>
                <c:pt idx="104">
                  <c:v>5842.8492201100917</c:v>
                </c:pt>
                <c:pt idx="105">
                  <c:v>5902.6781784445338</c:v>
                </c:pt>
                <c:pt idx="106">
                  <c:v>5962.5582215446166</c:v>
                </c:pt>
                <c:pt idx="107">
                  <c:v>6022.5376514062427</c:v>
                </c:pt>
                <c:pt idx="108">
                  <c:v>6082.1195125031099</c:v>
                </c:pt>
                <c:pt idx="109">
                  <c:v>6141.2929380361666</c:v>
                </c:pt>
                <c:pt idx="110">
                  <c:v>6200.1487171995077</c:v>
                </c:pt>
                <c:pt idx="111">
                  <c:v>6258.9861279560027</c:v>
                </c:pt>
                <c:pt idx="112">
                  <c:v>6317.5442692406932</c:v>
                </c:pt>
                <c:pt idx="113">
                  <c:v>6376.0772802326728</c:v>
                </c:pt>
                <c:pt idx="114">
                  <c:v>6434.2136290423241</c:v>
                </c:pt>
                <c:pt idx="115">
                  <c:v>6492.3702963023688</c:v>
                </c:pt>
                <c:pt idx="116">
                  <c:v>6550.4925686616907</c:v>
                </c:pt>
                <c:pt idx="117">
                  <c:v>6608.4156452667376</c:v>
                </c:pt>
                <c:pt idx="118">
                  <c:v>6666.3534895105695</c:v>
                </c:pt>
                <c:pt idx="119">
                  <c:v>6724.3604044775184</c:v>
                </c:pt>
                <c:pt idx="120">
                  <c:v>6782.2135603594779</c:v>
                </c:pt>
                <c:pt idx="121">
                  <c:v>6839.9651171053647</c:v>
                </c:pt>
                <c:pt idx="122">
                  <c:v>6897.7254892335404</c:v>
                </c:pt>
                <c:pt idx="123">
                  <c:v>6955.5509185825231</c:v>
                </c:pt>
                <c:pt idx="124">
                  <c:v>7013.383814666724</c:v>
                </c:pt>
                <c:pt idx="125">
                  <c:v>7071.3395134190823</c:v>
                </c:pt>
                <c:pt idx="126">
                  <c:v>7128.8914062048152</c:v>
                </c:pt>
                <c:pt idx="127">
                  <c:v>7186.4451971075514</c:v>
                </c:pt>
                <c:pt idx="128">
                  <c:v>7243.9999345902734</c:v>
                </c:pt>
                <c:pt idx="129">
                  <c:v>7301.3142420165514</c:v>
                </c:pt>
                <c:pt idx="130">
                  <c:v>7358.6860233211128</c:v>
                </c:pt>
                <c:pt idx="131">
                  <c:v>7415.8710434447112</c:v>
                </c:pt>
                <c:pt idx="132">
                  <c:v>7473.0499636744753</c:v>
                </c:pt>
                <c:pt idx="133">
                  <c:v>7530.2218295562307</c:v>
                </c:pt>
                <c:pt idx="134">
                  <c:v>7587.1355782682795</c:v>
                </c:pt>
                <c:pt idx="135">
                  <c:v>7643.8491599742774</c:v>
                </c:pt>
                <c:pt idx="136">
                  <c:v>7700.4855880332543</c:v>
                </c:pt>
                <c:pt idx="137">
                  <c:v>7757.1068879435152</c:v>
                </c:pt>
                <c:pt idx="138">
                  <c:v>7813.3897488106086</c:v>
                </c:pt>
                <c:pt idx="139">
                  <c:v>7869.5879902590887</c:v>
                </c:pt>
                <c:pt idx="140">
                  <c:v>7925.7650994299966</c:v>
                </c:pt>
                <c:pt idx="141">
                  <c:v>7981.7883072575241</c:v>
                </c:pt>
                <c:pt idx="142">
                  <c:v>8037.4554461539255</c:v>
                </c:pt>
                <c:pt idx="143">
                  <c:v>8093.0949855322615</c:v>
                </c:pt>
                <c:pt idx="144">
                  <c:v>8148.2344011982223</c:v>
                </c:pt>
                <c:pt idx="145">
                  <c:v>8203.2729128755054</c:v>
                </c:pt>
                <c:pt idx="146">
                  <c:v>8257.8668998924641</c:v>
                </c:pt>
                <c:pt idx="147">
                  <c:v>8312.3536433433073</c:v>
                </c:pt>
                <c:pt idx="148">
                  <c:v>8366.800536092971</c:v>
                </c:pt>
                <c:pt idx="149">
                  <c:v>8420.9276478125903</c:v>
                </c:pt>
                <c:pt idx="150">
                  <c:v>8474.8004034146325</c:v>
                </c:pt>
                <c:pt idx="151">
                  <c:v>8528.6271017272993</c:v>
                </c:pt>
                <c:pt idx="152">
                  <c:v>8581.9798477497116</c:v>
                </c:pt>
                <c:pt idx="153">
                  <c:v>8635.2101830272986</c:v>
                </c:pt>
                <c:pt idx="154">
                  <c:v>8688.38835585987</c:v>
                </c:pt>
                <c:pt idx="155">
                  <c:v>8741.3683760638687</c:v>
                </c:pt>
                <c:pt idx="156">
                  <c:v>8794.0744619692359</c:v>
                </c:pt>
                <c:pt idx="157">
                  <c:v>8846.7233165335892</c:v>
                </c:pt>
                <c:pt idx="158">
                  <c:v>8899.0923035746309</c:v>
                </c:pt>
                <c:pt idx="159">
                  <c:v>8951.4008741587841</c:v>
                </c:pt>
                <c:pt idx="160">
                  <c:v>9003.5733266616862</c:v>
                </c:pt>
                <c:pt idx="161">
                  <c:v>9055.5326005090992</c:v>
                </c:pt>
                <c:pt idx="162">
                  <c:v>9107.4274163032478</c:v>
                </c:pt>
                <c:pt idx="163">
                  <c:v>9159.0284257132171</c:v>
                </c:pt>
                <c:pt idx="164">
                  <c:v>9210.6384566199322</c:v>
                </c:pt>
                <c:pt idx="165">
                  <c:v>9262.0264077005922</c:v>
                </c:pt>
                <c:pt idx="166">
                  <c:v>9313.4220606219606</c:v>
                </c:pt>
                <c:pt idx="167">
                  <c:v>9364.5916844807543</c:v>
                </c:pt>
                <c:pt idx="168">
                  <c:v>9415.7677001493503</c:v>
                </c:pt>
                <c:pt idx="169">
                  <c:v>9466.9501084261756</c:v>
                </c:pt>
                <c:pt idx="170">
                  <c:v>9518.1389101097575</c:v>
                </c:pt>
                <c:pt idx="171">
                  <c:v>9569.2544773411137</c:v>
                </c:pt>
                <c:pt idx="172">
                  <c:v>9620.3760042321646</c:v>
                </c:pt>
                <c:pt idx="173">
                  <c:v>9671.5034914777589</c:v>
                </c:pt>
                <c:pt idx="174">
                  <c:v>9722.5560273671435</c:v>
                </c:pt>
                <c:pt idx="175">
                  <c:v>9773.5327458910142</c:v>
                </c:pt>
                <c:pt idx="176">
                  <c:v>9824.5145592851659</c:v>
                </c:pt>
                <c:pt idx="177">
                  <c:v>9875.5014680588047</c:v>
                </c:pt>
                <c:pt idx="178">
                  <c:v>9926.4934727211894</c:v>
                </c:pt>
                <c:pt idx="179">
                  <c:v>9977.4075238802052</c:v>
                </c:pt>
                <c:pt idx="180">
                  <c:v>10028.242758427114</c:v>
                </c:pt>
                <c:pt idx="181">
                  <c:v>10079.082227303184</c:v>
                </c:pt>
                <c:pt idx="182">
                  <c:v>10129.925930861116</c:v>
                </c:pt>
                <c:pt idx="183">
                  <c:v>10180.773869453637</c:v>
                </c:pt>
                <c:pt idx="184">
                  <c:v>10231.626043433504</c:v>
                </c:pt>
                <c:pt idx="185">
                  <c:v>10282.482453153505</c:v>
                </c:pt>
                <c:pt idx="186">
                  <c:v>10333.257069860001</c:v>
                </c:pt>
                <c:pt idx="187">
                  <c:v>10384.035493092813</c:v>
                </c:pt>
                <c:pt idx="188">
                  <c:v>10434.817723137314</c:v>
                </c:pt>
                <c:pt idx="189">
                  <c:v>10485.5164548209</c:v>
                </c:pt>
                <c:pt idx="190">
                  <c:v>10536.130829527117</c:v>
                </c:pt>
                <c:pt idx="191">
                  <c:v>10586.748155791687</c:v>
                </c:pt>
                <c:pt idx="192">
                  <c:v>10637.279847000229</c:v>
                </c:pt>
                <c:pt idx="193">
                  <c:v>10687.725048311095</c:v>
                </c:pt>
                <c:pt idx="194">
                  <c:v>10738.172351023821</c:v>
                </c:pt>
                <c:pt idx="195">
                  <c:v>10788.621755225944</c:v>
                </c:pt>
                <c:pt idx="196">
                  <c:v>10839.073261005009</c:v>
                </c:pt>
                <c:pt idx="197">
                  <c:v>10889.52686844856</c:v>
                </c:pt>
              </c:numCache>
            </c:numRef>
          </c:val>
          <c:smooth val="0"/>
          <c:extLst>
            <c:ext xmlns:c16="http://schemas.microsoft.com/office/drawing/2014/chart" uri="{C3380CC4-5D6E-409C-BE32-E72D297353CC}">
              <c16:uniqueId val="{00000001-2CA1-4388-A9B7-070A0A78D9CF}"/>
            </c:ext>
          </c:extLst>
        </c:ser>
        <c:dLbls>
          <c:showLegendKey val="0"/>
          <c:showVal val="0"/>
          <c:showCatName val="0"/>
          <c:showSerName val="0"/>
          <c:showPercent val="0"/>
          <c:showBubbleSize val="0"/>
        </c:dLbls>
        <c:smooth val="0"/>
        <c:axId val="716427536"/>
        <c:axId val="716429504"/>
      </c:lineChart>
      <c:dateAx>
        <c:axId val="716427536"/>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rgbClr val="333333"/>
                </a:solidFill>
                <a:latin typeface="Museo Sans 500" panose="02000000000000000000" pitchFamily="2" charset="0"/>
                <a:ea typeface="+mn-ea"/>
                <a:cs typeface="+mn-cs"/>
              </a:defRPr>
            </a:pPr>
            <a:endParaRPr lang="nl-NL"/>
          </a:p>
        </c:txPr>
        <c:crossAx val="716429504"/>
        <c:crosses val="autoZero"/>
        <c:auto val="1"/>
        <c:lblOffset val="100"/>
        <c:baseTimeUnit val="months"/>
        <c:majorUnit val="12"/>
        <c:majorTimeUnit val="months"/>
      </c:dateAx>
      <c:valAx>
        <c:axId val="716429504"/>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rgbClr val="333333"/>
                </a:solidFill>
                <a:latin typeface="Museo Sans 500" panose="02000000000000000000" pitchFamily="2" charset="0"/>
                <a:ea typeface="+mn-ea"/>
                <a:cs typeface="+mn-cs"/>
              </a:defRPr>
            </a:pPr>
            <a:endParaRPr lang="nl-NL"/>
          </a:p>
        </c:txPr>
        <c:crossAx val="71642753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rgbClr val="EFEFEF"/>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4588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Nikki Mullenders</cp:lastModifiedBy>
  <cp:revision>2</cp:revision>
  <dcterms:created xsi:type="dcterms:W3CDTF">2020-07-24T13:35:00Z</dcterms:created>
  <dcterms:modified xsi:type="dcterms:W3CDTF">2020-07-24T13:35:00Z</dcterms:modified>
</cp:coreProperties>
</file>